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200"/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84"/>
        <w:gridCol w:w="4861"/>
        <w:gridCol w:w="5130"/>
      </w:tblGrid>
      <w:tr w:rsidR="00E105D9" w:rsidRPr="007B7016" w:rsidTr="00E105D9">
        <w:tc>
          <w:tcPr>
            <w:tcW w:w="1549" w:type="pct"/>
          </w:tcPr>
          <w:p w:rsidR="00E105D9" w:rsidRPr="007B7016" w:rsidRDefault="00E105D9" w:rsidP="00E105D9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«Рассмотрено</w:t>
            </w:r>
            <w:r w:rsidRPr="007B7016">
              <w:rPr>
                <w:b/>
              </w:rPr>
              <w:t>»</w:t>
            </w:r>
          </w:p>
          <w:p w:rsidR="00E105D9" w:rsidRPr="007B7016" w:rsidRDefault="00E105D9" w:rsidP="00E105D9">
            <w:pPr>
              <w:tabs>
                <w:tab w:val="left" w:pos="9288"/>
              </w:tabs>
              <w:jc w:val="both"/>
            </w:pPr>
            <w:r w:rsidRPr="007B7016">
              <w:t>Руководитель МО</w:t>
            </w:r>
          </w:p>
          <w:p w:rsidR="00E105D9" w:rsidRPr="007B7016" w:rsidRDefault="00E105D9" w:rsidP="00E105D9">
            <w:pPr>
              <w:tabs>
                <w:tab w:val="left" w:pos="9288"/>
              </w:tabs>
              <w:jc w:val="both"/>
            </w:pPr>
            <w:r w:rsidRPr="007B7016">
              <w:t>____________/Фролова С.И./</w:t>
            </w:r>
          </w:p>
          <w:p w:rsidR="00E105D9" w:rsidRPr="007B7016" w:rsidRDefault="00E105D9" w:rsidP="00E105D9">
            <w:pPr>
              <w:tabs>
                <w:tab w:val="left" w:pos="9288"/>
              </w:tabs>
              <w:jc w:val="center"/>
            </w:pPr>
          </w:p>
          <w:p w:rsidR="00E105D9" w:rsidRPr="007B7016" w:rsidRDefault="00E105D9" w:rsidP="00E105D9">
            <w:pPr>
              <w:tabs>
                <w:tab w:val="left" w:pos="9288"/>
              </w:tabs>
              <w:jc w:val="both"/>
            </w:pPr>
            <w:r w:rsidRPr="007B7016">
              <w:t xml:space="preserve">Протокол № ____ </w:t>
            </w:r>
            <w:proofErr w:type="gramStart"/>
            <w:r w:rsidRPr="007B7016">
              <w:t>от</w:t>
            </w:r>
            <w:proofErr w:type="gramEnd"/>
            <w:r w:rsidRPr="007B7016">
              <w:t xml:space="preserve"> </w:t>
            </w:r>
          </w:p>
          <w:p w:rsidR="00E105D9" w:rsidRPr="007B7016" w:rsidRDefault="00E105D9" w:rsidP="00E105D9">
            <w:pPr>
              <w:tabs>
                <w:tab w:val="left" w:pos="9288"/>
              </w:tabs>
              <w:jc w:val="both"/>
            </w:pPr>
            <w:r w:rsidRPr="007B7016">
              <w:t>«___»___</w:t>
            </w:r>
            <w:r>
              <w:t>________2011</w:t>
            </w:r>
            <w:r w:rsidRPr="007B7016">
              <w:t>г.</w:t>
            </w:r>
          </w:p>
          <w:p w:rsidR="00E105D9" w:rsidRPr="007B7016" w:rsidRDefault="00E105D9" w:rsidP="00E105D9">
            <w:pPr>
              <w:tabs>
                <w:tab w:val="left" w:pos="9288"/>
              </w:tabs>
              <w:jc w:val="center"/>
            </w:pPr>
          </w:p>
        </w:tc>
        <w:tc>
          <w:tcPr>
            <w:tcW w:w="1679" w:type="pct"/>
          </w:tcPr>
          <w:p w:rsidR="00E105D9" w:rsidRPr="007B7016" w:rsidRDefault="00E105D9" w:rsidP="00E105D9">
            <w:pPr>
              <w:tabs>
                <w:tab w:val="left" w:pos="9288"/>
              </w:tabs>
              <w:jc w:val="center"/>
              <w:rPr>
                <w:b/>
              </w:rPr>
            </w:pPr>
            <w:r w:rsidRPr="007B7016">
              <w:rPr>
                <w:b/>
              </w:rPr>
              <w:t>«Согласовано»</w:t>
            </w:r>
          </w:p>
          <w:p w:rsidR="00E105D9" w:rsidRPr="007B7016" w:rsidRDefault="00E105D9" w:rsidP="00E105D9">
            <w:pPr>
              <w:tabs>
                <w:tab w:val="left" w:pos="9288"/>
              </w:tabs>
              <w:jc w:val="both"/>
            </w:pPr>
            <w:r w:rsidRPr="007B7016">
              <w:t xml:space="preserve">Заместитель руководителя по УВР </w:t>
            </w:r>
          </w:p>
          <w:p w:rsidR="00E105D9" w:rsidRPr="007B7016" w:rsidRDefault="00E105D9" w:rsidP="00E105D9">
            <w:pPr>
              <w:tabs>
                <w:tab w:val="left" w:pos="9288"/>
              </w:tabs>
              <w:jc w:val="both"/>
            </w:pPr>
            <w:r w:rsidRPr="007B7016">
              <w:t>МОУ СОШ с</w:t>
            </w:r>
            <w:proofErr w:type="gramStart"/>
            <w:r w:rsidRPr="007B7016">
              <w:t>..</w:t>
            </w:r>
            <w:proofErr w:type="spellStart"/>
            <w:proofErr w:type="gramEnd"/>
            <w:r w:rsidRPr="007B7016">
              <w:t>Апалиха</w:t>
            </w:r>
            <w:proofErr w:type="spellEnd"/>
          </w:p>
          <w:p w:rsidR="00E105D9" w:rsidRPr="007B7016" w:rsidRDefault="00E105D9" w:rsidP="00E105D9">
            <w:pPr>
              <w:tabs>
                <w:tab w:val="left" w:pos="9288"/>
              </w:tabs>
              <w:jc w:val="both"/>
            </w:pPr>
            <w:r w:rsidRPr="007B7016">
              <w:t>____________/Юдина Н.А./</w:t>
            </w:r>
          </w:p>
          <w:p w:rsidR="00E105D9" w:rsidRPr="007B7016" w:rsidRDefault="00E105D9" w:rsidP="00E105D9">
            <w:pPr>
              <w:tabs>
                <w:tab w:val="left" w:pos="9288"/>
              </w:tabs>
            </w:pPr>
          </w:p>
          <w:p w:rsidR="00E105D9" w:rsidRPr="007B7016" w:rsidRDefault="00E105D9" w:rsidP="00E105D9">
            <w:pPr>
              <w:tabs>
                <w:tab w:val="left" w:pos="9288"/>
              </w:tabs>
              <w:jc w:val="both"/>
            </w:pPr>
            <w:r w:rsidRPr="007B7016">
              <w:t>«_</w:t>
            </w:r>
            <w:r>
              <w:t>__»____________2011</w:t>
            </w:r>
            <w:r w:rsidRPr="007B7016">
              <w:t>г.</w:t>
            </w:r>
          </w:p>
          <w:p w:rsidR="00E105D9" w:rsidRPr="007B7016" w:rsidRDefault="00E105D9" w:rsidP="00E105D9">
            <w:pPr>
              <w:tabs>
                <w:tab w:val="left" w:pos="9288"/>
              </w:tabs>
              <w:jc w:val="center"/>
            </w:pPr>
          </w:p>
        </w:tc>
        <w:tc>
          <w:tcPr>
            <w:tcW w:w="1772" w:type="pct"/>
          </w:tcPr>
          <w:p w:rsidR="00E105D9" w:rsidRPr="007B7016" w:rsidRDefault="00E105D9" w:rsidP="00E105D9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«Утверждено</w:t>
            </w:r>
            <w:r w:rsidRPr="007B7016">
              <w:rPr>
                <w:b/>
              </w:rPr>
              <w:t>»</w:t>
            </w:r>
          </w:p>
          <w:p w:rsidR="00E105D9" w:rsidRPr="007B7016" w:rsidRDefault="00E105D9" w:rsidP="00E105D9">
            <w:pPr>
              <w:tabs>
                <w:tab w:val="left" w:pos="9288"/>
              </w:tabs>
              <w:jc w:val="both"/>
            </w:pPr>
            <w:r w:rsidRPr="007B7016">
              <w:t xml:space="preserve">Руководитель МОУ СОШ с. </w:t>
            </w:r>
            <w:proofErr w:type="spellStart"/>
            <w:r w:rsidRPr="007B7016">
              <w:t>Апалиха</w:t>
            </w:r>
            <w:proofErr w:type="spellEnd"/>
          </w:p>
          <w:p w:rsidR="00E105D9" w:rsidRPr="007B7016" w:rsidRDefault="00E105D9" w:rsidP="00E105D9">
            <w:pPr>
              <w:tabs>
                <w:tab w:val="left" w:pos="9288"/>
              </w:tabs>
              <w:jc w:val="both"/>
            </w:pPr>
            <w:r w:rsidRPr="007B7016">
              <w:t>____________/Евсеев А.И/</w:t>
            </w:r>
          </w:p>
          <w:p w:rsidR="00E105D9" w:rsidRPr="007B7016" w:rsidRDefault="00E105D9" w:rsidP="00E105D9">
            <w:pPr>
              <w:tabs>
                <w:tab w:val="left" w:pos="9288"/>
              </w:tabs>
            </w:pPr>
          </w:p>
          <w:p w:rsidR="00E105D9" w:rsidRPr="007B7016" w:rsidRDefault="00E105D9" w:rsidP="00E105D9">
            <w:pPr>
              <w:tabs>
                <w:tab w:val="left" w:pos="9288"/>
              </w:tabs>
              <w:jc w:val="both"/>
            </w:pPr>
            <w:r w:rsidRPr="007B7016">
              <w:t xml:space="preserve">Приказ № _____ </w:t>
            </w:r>
            <w:proofErr w:type="gramStart"/>
            <w:r w:rsidRPr="007B7016">
              <w:t>от</w:t>
            </w:r>
            <w:proofErr w:type="gramEnd"/>
          </w:p>
          <w:p w:rsidR="00E105D9" w:rsidRPr="007B7016" w:rsidRDefault="00E105D9" w:rsidP="00E105D9">
            <w:pPr>
              <w:tabs>
                <w:tab w:val="left" w:pos="9288"/>
              </w:tabs>
              <w:jc w:val="both"/>
            </w:pPr>
            <w:r w:rsidRPr="007B7016">
              <w:t>«___»_________</w:t>
            </w:r>
            <w:r>
              <w:t>__2011</w:t>
            </w:r>
            <w:r w:rsidRPr="007B7016">
              <w:t>г.</w:t>
            </w:r>
          </w:p>
          <w:p w:rsidR="00E105D9" w:rsidRPr="007B7016" w:rsidRDefault="00E105D9" w:rsidP="00E105D9">
            <w:pPr>
              <w:tabs>
                <w:tab w:val="left" w:pos="9288"/>
              </w:tabs>
              <w:jc w:val="center"/>
            </w:pPr>
          </w:p>
        </w:tc>
      </w:tr>
    </w:tbl>
    <w:p w:rsidR="00E105D9" w:rsidRPr="00E105D9" w:rsidRDefault="009811C7" w:rsidP="00E1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                                </w:t>
      </w:r>
      <w:r w:rsidR="00E105D9">
        <w:rPr>
          <w:sz w:val="28"/>
          <w:szCs w:val="28"/>
        </w:rPr>
        <w:t xml:space="preserve"> </w:t>
      </w:r>
      <w:r w:rsidR="00E105D9" w:rsidRPr="0032261F">
        <w:rPr>
          <w:b/>
          <w:sz w:val="36"/>
          <w:szCs w:val="36"/>
        </w:rPr>
        <w:t>РАБОЧ</w:t>
      </w:r>
      <w:r w:rsidR="00E105D9">
        <w:rPr>
          <w:b/>
          <w:sz w:val="36"/>
          <w:szCs w:val="36"/>
        </w:rPr>
        <w:t>АЯ</w:t>
      </w:r>
      <w:r w:rsidR="00E105D9" w:rsidRPr="0032261F">
        <w:rPr>
          <w:b/>
          <w:sz w:val="36"/>
          <w:szCs w:val="36"/>
        </w:rPr>
        <w:t xml:space="preserve"> ПРОГРАММ</w:t>
      </w:r>
      <w:r w:rsidR="00E105D9">
        <w:rPr>
          <w:b/>
          <w:sz w:val="36"/>
          <w:szCs w:val="36"/>
        </w:rPr>
        <w:t>А</w:t>
      </w:r>
      <w:r w:rsidR="00E105D9" w:rsidRPr="0032261F">
        <w:rPr>
          <w:b/>
          <w:sz w:val="36"/>
          <w:szCs w:val="36"/>
        </w:rPr>
        <w:t xml:space="preserve"> ПЕДАГОГ</w:t>
      </w:r>
      <w:r w:rsidR="00E105D9">
        <w:rPr>
          <w:b/>
          <w:sz w:val="36"/>
          <w:szCs w:val="36"/>
        </w:rPr>
        <w:t>А</w:t>
      </w:r>
    </w:p>
    <w:p w:rsidR="00E105D9" w:rsidRDefault="00E105D9" w:rsidP="00E105D9">
      <w:pPr>
        <w:tabs>
          <w:tab w:val="left" w:pos="9288"/>
        </w:tabs>
        <w:rPr>
          <w:sz w:val="28"/>
          <w:szCs w:val="28"/>
        </w:rPr>
      </w:pPr>
    </w:p>
    <w:p w:rsidR="00E105D9" w:rsidRDefault="00E105D9" w:rsidP="00E105D9">
      <w:pPr>
        <w:tabs>
          <w:tab w:val="left" w:pos="92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ГОРБУНОВОЙ ЕЛЕНЫ ВИКТОРОВНЫ          1</w:t>
      </w:r>
    </w:p>
    <w:p w:rsidR="00E105D9" w:rsidRPr="0032261F" w:rsidRDefault="00E105D9" w:rsidP="00E105D9">
      <w:pPr>
        <w:tabs>
          <w:tab w:val="left" w:pos="9288"/>
        </w:tabs>
        <w:jc w:val="center"/>
      </w:pPr>
      <w:r w:rsidRPr="0032261F">
        <w:t>Ф.И.О.</w:t>
      </w:r>
      <w:r>
        <w:t>, категория</w:t>
      </w:r>
    </w:p>
    <w:p w:rsidR="00E105D9" w:rsidRDefault="00E105D9" w:rsidP="00E105D9">
      <w:pPr>
        <w:tabs>
          <w:tab w:val="left" w:pos="92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 изобразительному искусству                      3 класс</w:t>
      </w:r>
    </w:p>
    <w:p w:rsidR="00E105D9" w:rsidRDefault="00E105D9" w:rsidP="00E105D9">
      <w:pPr>
        <w:tabs>
          <w:tab w:val="left" w:pos="9288"/>
        </w:tabs>
        <w:jc w:val="center"/>
      </w:pPr>
      <w:r>
        <w:t xml:space="preserve">Предмет, класс и </w:t>
      </w:r>
      <w:proofErr w:type="gramStart"/>
      <w:r>
        <w:t>т</w:t>
      </w:r>
      <w:proofErr w:type="gramEnd"/>
      <w:r>
        <w:t>.</w:t>
      </w:r>
    </w:p>
    <w:p w:rsidR="00E105D9" w:rsidRPr="0032261F" w:rsidRDefault="00E105D9" w:rsidP="00E105D9">
      <w:pPr>
        <w:tabs>
          <w:tab w:val="left" w:pos="9288"/>
        </w:tabs>
        <w:jc w:val="center"/>
      </w:pPr>
      <w:r>
        <w:t xml:space="preserve">                                                                                                                                         </w:t>
      </w:r>
      <w:r w:rsidRPr="0032261F">
        <w:t xml:space="preserve">Рассмотрено на заседании </w:t>
      </w:r>
    </w:p>
    <w:p w:rsidR="00E105D9" w:rsidRPr="0032261F" w:rsidRDefault="00E105D9" w:rsidP="00E105D9">
      <w:pPr>
        <w:tabs>
          <w:tab w:val="left" w:pos="9288"/>
        </w:tabs>
        <w:ind w:left="5940"/>
        <w:jc w:val="both"/>
      </w:pPr>
      <w:r>
        <w:t xml:space="preserve">                                                                         </w:t>
      </w:r>
      <w:r w:rsidRPr="0032261F">
        <w:t>педагогического совета</w:t>
      </w:r>
    </w:p>
    <w:p w:rsidR="00E105D9" w:rsidRDefault="00E105D9" w:rsidP="00E105D9">
      <w:pPr>
        <w:tabs>
          <w:tab w:val="left" w:pos="9288"/>
        </w:tabs>
        <w:ind w:left="5940"/>
        <w:rPr>
          <w:sz w:val="28"/>
          <w:szCs w:val="28"/>
        </w:rPr>
      </w:pPr>
      <w:r>
        <w:t xml:space="preserve">                                                               </w:t>
      </w:r>
      <w:r w:rsidRPr="0032261F">
        <w:t xml:space="preserve">протокол № </w:t>
      </w:r>
      <w:proofErr w:type="spellStart"/>
      <w:r w:rsidRPr="0032261F">
        <w:t>____</w:t>
      </w:r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«___»_______2011г.</w:t>
      </w:r>
    </w:p>
    <w:p w:rsidR="00E105D9" w:rsidRDefault="00E105D9" w:rsidP="00E105D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E105D9" w:rsidRDefault="00E105D9" w:rsidP="00E105D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E105D9" w:rsidRDefault="00E105D9" w:rsidP="00E105D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E105D9" w:rsidRDefault="00E105D9" w:rsidP="00E105D9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2011  -   2012 учебный год</w:t>
      </w:r>
    </w:p>
    <w:p w:rsidR="009811C7" w:rsidRDefault="00E105D9" w:rsidP="00981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8E1B3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9811C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Пояснительная записка</w:t>
      </w:r>
      <w:r w:rsidR="009811C7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 w:rsidR="009811C7">
        <w:rPr>
          <w:rFonts w:ascii="Times New Roman" w:hAnsi="Times New Roman" w:cs="Times New Roman"/>
          <w:b/>
          <w:bCs/>
          <w:sz w:val="28"/>
          <w:szCs w:val="28"/>
        </w:rPr>
        <w:t>к тематическому планированию по изобразительному искусству</w:t>
      </w:r>
    </w:p>
    <w:p w:rsidR="009811C7" w:rsidRDefault="009811C7" w:rsidP="009811C7">
      <w:pPr>
        <w:shd w:val="clear" w:color="auto" w:fill="FFFFFF"/>
        <w:autoSpaceDE w:val="0"/>
        <w:autoSpaceDN w:val="0"/>
        <w:adjustRightInd w:val="0"/>
        <w:spacing w:after="135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:rsidR="009811C7" w:rsidRDefault="009811C7" w:rsidP="009811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Тематическое планирование разработано применительно к учебной программе «Изобразительное искусство и художественный труд»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(автор Б. М.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 2003).</w:t>
      </w:r>
    </w:p>
    <w:p w:rsidR="009811C7" w:rsidRDefault="009811C7" w:rsidP="009811C7">
      <w:pPr>
        <w:shd w:val="clear" w:color="auto" w:fill="FFFFFF"/>
        <w:autoSpaceDE w:val="0"/>
        <w:autoSpaceDN w:val="0"/>
        <w:adjustRightInd w:val="0"/>
        <w:spacing w:before="105" w:after="45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Тематический план ориентирован на использование учебника:</w:t>
      </w:r>
    </w:p>
    <w:p w:rsidR="009811C7" w:rsidRDefault="009811C7" w:rsidP="009811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Б. М., Горяева, Н. А., Питерских, А. С. Искусство вокруг нас. – М.: Просвещение, 2005;</w:t>
      </w:r>
    </w:p>
    <w:p w:rsidR="009811C7" w:rsidRDefault="009811C7" w:rsidP="009811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дополнительных пособий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учителя:</w:t>
      </w:r>
    </w:p>
    <w:p w:rsidR="009811C7" w:rsidRDefault="009811C7" w:rsidP="009811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Б. М.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художественный труд. – М.: Просвещение, 1998;</w:t>
      </w:r>
    </w:p>
    <w:p w:rsidR="009811C7" w:rsidRDefault="009811C7" w:rsidP="009811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Рылова, Л. Б. Изобразительное искусство в школе. – Ижевск, 1992;</w:t>
      </w:r>
    </w:p>
    <w:p w:rsidR="009811C7" w:rsidRDefault="009811C7" w:rsidP="009811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Колокольников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В. В. Рисование в педагогическом училище. – М.: Просвещение, 1965;</w:t>
      </w:r>
    </w:p>
    <w:p w:rsidR="009811C7" w:rsidRDefault="009811C7" w:rsidP="009811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Ростовцев, Н. Н. Методика преподавания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школе. – М.: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Агаров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1998;</w:t>
      </w:r>
    </w:p>
    <w:p w:rsidR="009811C7" w:rsidRDefault="009811C7" w:rsidP="009811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Фомина, Н. Н.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художественный труд. 5–8 классы. – М.: Просвещение, 1995;</w:t>
      </w:r>
    </w:p>
    <w:p w:rsidR="009811C7" w:rsidRDefault="009811C7" w:rsidP="009811C7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учащихся:</w:t>
      </w:r>
    </w:p>
    <w:p w:rsidR="009811C7" w:rsidRDefault="009811C7" w:rsidP="009811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Дорожкин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Ю. Г. Хохломская роспись. – М.: Просвещение, 1999.</w:t>
      </w:r>
    </w:p>
    <w:p w:rsidR="009811C7" w:rsidRDefault="009811C7" w:rsidP="009811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Жегалова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С. И. Росписи Хохломы. – М.: Просвещение, 1991.</w:t>
      </w:r>
    </w:p>
    <w:p w:rsidR="009811C7" w:rsidRDefault="009811C7" w:rsidP="009811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Вачьянц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А. М. Звучащее безмолвие. – М.: Просвещение, 1997.</w:t>
      </w:r>
    </w:p>
    <w:p w:rsidR="009811C7" w:rsidRDefault="009811C7" w:rsidP="009811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Вачьянц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А. М. Вариации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прекрасного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– М.: Просвещение, 1997.</w:t>
      </w:r>
    </w:p>
    <w:p w:rsidR="009811C7" w:rsidRDefault="009811C7" w:rsidP="009811C7">
      <w:pPr>
        <w:autoSpaceDE w:val="0"/>
        <w:autoSpaceDN w:val="0"/>
        <w:adjustRightInd w:val="0"/>
        <w:spacing w:before="135" w:after="1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обучения изобразительному искусству:</w:t>
      </w:r>
    </w:p>
    <w:p w:rsidR="009811C7" w:rsidRDefault="009811C7" w:rsidP="009811C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развитие способности к эмоционально-ценностному восприятию произведения изобразительного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искуства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выражению в творческих работах своего отношения к окружающему миру;</w:t>
      </w:r>
    </w:p>
    <w:p w:rsidR="009811C7" w:rsidRDefault="009811C7" w:rsidP="009811C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освоение первичных знаний о мире пластических искусств: изобразительном, декоративно-прикладном, архитектуре: о формах их бытования в повседневном окружении ребенка;</w:t>
      </w:r>
    </w:p>
    <w:p w:rsidR="009811C7" w:rsidRDefault="009811C7" w:rsidP="009811C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овладение элементарными умениями, навыками, способами художественной деятельности;</w:t>
      </w:r>
    </w:p>
    <w:p w:rsidR="009811C7" w:rsidRDefault="009811C7" w:rsidP="009811C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воспитание эмоциональной отзывчивости и культуры восприятия произведений профессионального и народного изобразительного искусства,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</w:r>
    </w:p>
    <w:p w:rsidR="009811C7" w:rsidRDefault="009811C7" w:rsidP="009811C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настоящем тематическом плане 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модифицированная программа «</w:t>
      </w:r>
      <w:r>
        <w:rPr>
          <w:rFonts w:ascii="Times New Roman" w:hAnsi="Times New Roman" w:cs="Times New Roman"/>
          <w:sz w:val="28"/>
          <w:szCs w:val="28"/>
        </w:rPr>
        <w:t xml:space="preserve">Изобразительное искусство и художественный труд» (автор Б.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 в количестве 34 часов.</w:t>
      </w:r>
    </w:p>
    <w:p w:rsidR="009811C7" w:rsidRDefault="009811C7" w:rsidP="009811C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основании примерных программ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РФ, содержащих требования к минимальному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объему содержания образования по изобразительному искусству и с учетом направленности классов реализуются программы следующих уровней: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базисный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классах, продвинутый в 3 классах. </w:t>
      </w:r>
    </w:p>
    <w:p w:rsidR="009811C7" w:rsidRDefault="009811C7" w:rsidP="009811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учетом уровневой специфики классов выстроена система учебных уроков, спроектированы цели, задачи, ожидаемые результаты обучения, что представлено в схематической форме ниже.</w:t>
      </w:r>
    </w:p>
    <w:p w:rsidR="009811C7" w:rsidRDefault="009811C7" w:rsidP="009811C7">
      <w:pPr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уровню подготовки учащихся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3 класса (базовый уровень)</w:t>
      </w:r>
    </w:p>
    <w:p w:rsidR="009811C7" w:rsidRDefault="009811C7" w:rsidP="009811C7">
      <w:pPr>
        <w:shd w:val="clear" w:color="auto" w:fill="FFFFFF"/>
        <w:autoSpaceDE w:val="0"/>
        <w:autoSpaceDN w:val="0"/>
        <w:adjustRightInd w:val="0"/>
        <w:spacing w:before="105" w:after="105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Обучающиеся должны</w:t>
      </w:r>
    </w:p>
    <w:p w:rsidR="009811C7" w:rsidRDefault="009811C7" w:rsidP="009811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 т ь:</w:t>
      </w:r>
    </w:p>
    <w:p w:rsidR="009811C7" w:rsidRDefault="009811C7" w:rsidP="009811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b/>
          <w:bCs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виды и жанры изобразительных искусств;</w:t>
      </w:r>
    </w:p>
    <w:p w:rsidR="009811C7" w:rsidRDefault="009811C7" w:rsidP="009811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b/>
          <w:bCs/>
          <w:noProof/>
          <w:color w:val="000000"/>
          <w:sz w:val="28"/>
          <w:szCs w:val="28"/>
        </w:rPr>
        <w:t></w:t>
      </w:r>
      <w:r>
        <w:rPr>
          <w:rFonts w:ascii="Symbol" w:hAnsi="Symbol" w:cs="Symbol"/>
          <w:b/>
          <w:bCs/>
          <w:noProof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основы изобразительной грамоты (цвет, тон, пропорции, композиция);</w:t>
      </w:r>
    </w:p>
    <w:p w:rsidR="009811C7" w:rsidRDefault="009811C7" w:rsidP="009811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b/>
          <w:bCs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выдающихся представителей русского и зарубежного искусства и их основные произведения;</w:t>
      </w:r>
    </w:p>
    <w:p w:rsidR="009811C7" w:rsidRDefault="009811C7" w:rsidP="009811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b/>
          <w:bCs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наиболее крупные художественные музеи России;</w:t>
      </w:r>
    </w:p>
    <w:p w:rsidR="009811C7" w:rsidRDefault="009811C7" w:rsidP="009811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b/>
          <w:bCs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известные центры народных художественных ремесел России.</w:t>
      </w:r>
    </w:p>
    <w:p w:rsidR="009811C7" w:rsidRDefault="009811C7" w:rsidP="009811C7">
      <w:pPr>
        <w:shd w:val="clear" w:color="auto" w:fill="FFFFFF"/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должны уметь:</w:t>
      </w:r>
    </w:p>
    <w:p w:rsidR="009811C7" w:rsidRDefault="009811C7" w:rsidP="009811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b/>
          <w:bCs/>
          <w:noProof/>
          <w:color w:val="000000"/>
          <w:sz w:val="28"/>
          <w:szCs w:val="28"/>
        </w:rPr>
        <w:t></w:t>
      </w:r>
      <w:r>
        <w:rPr>
          <w:rFonts w:ascii="Symbol" w:hAnsi="Symbol" w:cs="Symbol"/>
          <w:b/>
          <w:bCs/>
          <w:noProof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применять художественные материалы (гуашь, акварель) в творческой деятельности;</w:t>
      </w:r>
    </w:p>
    <w:p w:rsidR="009811C7" w:rsidRDefault="009811C7" w:rsidP="009811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b/>
          <w:bCs/>
          <w:noProof/>
          <w:color w:val="000000"/>
          <w:sz w:val="28"/>
          <w:szCs w:val="28"/>
        </w:rPr>
        <w:t></w:t>
      </w:r>
      <w:r>
        <w:rPr>
          <w:rFonts w:ascii="Symbol" w:hAnsi="Symbol" w:cs="Symbol"/>
          <w:b/>
          <w:bCs/>
          <w:noProof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различать основные и составные, теплые и холодные цвета;</w:t>
      </w:r>
    </w:p>
    <w:p w:rsidR="009811C7" w:rsidRDefault="009811C7" w:rsidP="009811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b/>
          <w:bCs/>
          <w:noProof/>
          <w:color w:val="000000"/>
          <w:sz w:val="28"/>
          <w:szCs w:val="28"/>
        </w:rPr>
        <w:t></w:t>
      </w:r>
      <w:r>
        <w:rPr>
          <w:rFonts w:ascii="Symbol" w:hAnsi="Symbol" w:cs="Symbol"/>
          <w:b/>
          <w:bCs/>
          <w:noProof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узнавать отдельные произведения выдающихся отечественных художников;</w:t>
      </w:r>
    </w:p>
    <w:p w:rsidR="009811C7" w:rsidRDefault="009811C7" w:rsidP="009811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применять основные средства художественной выразительности в самостоятельной творческой деятельности: в рисунке и живописи (с натуры, по памяти, воображения), в иллюстрациях к произведениям литературы и музыки;</w:t>
      </w:r>
    </w:p>
    <w:p w:rsidR="009811C7" w:rsidRDefault="009811C7" w:rsidP="009811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b/>
          <w:bCs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владеть компетенциями: коммуникативный, личностное саморазвитие, ценностно-ориентационная, рефлексивная.</w:t>
      </w:r>
    </w:p>
    <w:p w:rsidR="009811C7" w:rsidRDefault="009811C7" w:rsidP="009811C7">
      <w:pPr>
        <w:shd w:val="clear" w:color="auto" w:fill="FFFFFF"/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Способны решать следующие жизненные практические задачи:</w:t>
      </w:r>
    </w:p>
    <w:p w:rsidR="009811C7" w:rsidRDefault="009811C7" w:rsidP="009811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b/>
          <w:bCs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для самостоятельной творческой деятельности;</w:t>
      </w:r>
    </w:p>
    <w:p w:rsidR="009811C7" w:rsidRDefault="009811C7" w:rsidP="009811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b/>
          <w:bCs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обогащения опыта восприятия произведений изобразительного искусства;</w:t>
      </w:r>
    </w:p>
    <w:p w:rsidR="009811C7" w:rsidRDefault="009811C7" w:rsidP="009811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b/>
          <w:bCs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оценки произведений искусства (выражения собственного мнения) при посещении музеев изобразительного искусства, народного творчества и др.</w:t>
      </w:r>
    </w:p>
    <w:p w:rsidR="009811C7" w:rsidRDefault="009811C7" w:rsidP="009811C7">
      <w:pPr>
        <w:shd w:val="clear" w:color="auto" w:fill="FFFFFF"/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Владеть компетенциями:</w:t>
      </w:r>
    </w:p>
    <w:p w:rsidR="009811C7" w:rsidRDefault="009811C7" w:rsidP="009811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b/>
          <w:bCs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личностное саморазвитие, коммуникативная, ценностно-ориентационная, рефлексивная.</w:t>
      </w:r>
    </w:p>
    <w:p w:rsidR="009811C7" w:rsidRDefault="009811C7" w:rsidP="009811C7">
      <w:p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методической литературы</w:t>
      </w:r>
    </w:p>
    <w:p w:rsidR="009811C7" w:rsidRDefault="009811C7" w:rsidP="009811C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Шоган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 В. Технологии личностно ориентированного урока. – Волгоград: Учитель, 2003.</w:t>
      </w:r>
    </w:p>
    <w:p w:rsidR="009811C7" w:rsidRDefault="009811C7" w:rsidP="009811C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Б. М. Искусство вокруг нас. – М.: Просвещение, 2006.</w:t>
      </w:r>
    </w:p>
    <w:p w:rsidR="009811C7" w:rsidRDefault="009811C7" w:rsidP="009811C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Б. М. Твоя мастерская. – М.: Просвещение, 2003.</w:t>
      </w:r>
    </w:p>
    <w:p w:rsidR="009811C7" w:rsidRDefault="009811C7" w:rsidP="009811C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Б. М.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художественный труд (1–4). – М.: Просвещение, 2003.</w:t>
      </w:r>
    </w:p>
    <w:p w:rsidR="009811C7" w:rsidRDefault="009811C7" w:rsidP="009811C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Б. М.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художественный труд (1–8). – М.: Просвещение, 2003.</w:t>
      </w:r>
    </w:p>
    <w:p w:rsidR="009811C7" w:rsidRDefault="009811C7" w:rsidP="009811C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Кирцер</w:t>
      </w:r>
      <w:proofErr w:type="spellEnd"/>
      <w:r>
        <w:rPr>
          <w:rFonts w:ascii="Times New Roman" w:hAnsi="Times New Roman" w:cs="Times New Roman"/>
          <w:sz w:val="28"/>
          <w:szCs w:val="28"/>
        </w:rPr>
        <w:t>, Ю. М. Рисунок, живопись. – М.: Высшая школа, 1992.</w:t>
      </w:r>
    </w:p>
    <w:p w:rsidR="009811C7" w:rsidRDefault="009811C7" w:rsidP="009811C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Ростовцев, Н. Н. Академический рисунок. – М.: Просвещение, 1995.</w:t>
      </w:r>
    </w:p>
    <w:p w:rsidR="009811C7" w:rsidRDefault="009811C7" w:rsidP="009811C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Пономарева, А. Н. Школа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1998.</w:t>
      </w:r>
    </w:p>
    <w:p w:rsidR="009811C7" w:rsidRDefault="009811C7" w:rsidP="009811C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Рылова, Л. Б.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школе. – Ижевск, 1992.</w:t>
      </w:r>
    </w:p>
    <w:p w:rsidR="009811C7" w:rsidRDefault="009811C7" w:rsidP="009811C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Ростовцев, Н. Н. Методика преподавания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школе.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1998.</w:t>
      </w:r>
    </w:p>
    <w:p w:rsidR="009811C7" w:rsidRDefault="009811C7" w:rsidP="009811C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 Г. Городецкая роспись.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1999.</w:t>
      </w:r>
    </w:p>
    <w:p w:rsidR="009811C7" w:rsidRDefault="009811C7" w:rsidP="009811C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роспись.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1999.</w:t>
      </w:r>
    </w:p>
    <w:p w:rsidR="009811C7" w:rsidRDefault="009811C7" w:rsidP="009811C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 Г. Хохломская роспись.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1999.</w:t>
      </w:r>
    </w:p>
    <w:p w:rsidR="009811C7" w:rsidRDefault="009811C7" w:rsidP="009811C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Жегалова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 Росписи Хохломы. – М.: Детская литература, 1991.</w:t>
      </w:r>
    </w:p>
    <w:p w:rsidR="009811C7" w:rsidRDefault="009811C7" w:rsidP="009811C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В. Обучение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искусству.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2004 г.</w:t>
      </w:r>
    </w:p>
    <w:p w:rsidR="009811C7" w:rsidRDefault="009811C7" w:rsidP="009811C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Алехин, А.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. – М.: Просвещение, 1984.</w:t>
      </w:r>
    </w:p>
    <w:p w:rsidR="009811C7" w:rsidRDefault="009811C7" w:rsidP="009811C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Алехин, А. </w:t>
      </w:r>
      <w:proofErr w:type="gramStart"/>
      <w:r>
        <w:rPr>
          <w:rFonts w:ascii="Times New Roman" w:hAnsi="Times New Roman" w:cs="Times New Roman"/>
          <w:sz w:val="28"/>
          <w:szCs w:val="28"/>
        </w:rPr>
        <w:t>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начинается художник. – М.: Просвещение, 1984.</w:t>
      </w:r>
    </w:p>
    <w:p w:rsidR="009811C7" w:rsidRDefault="009811C7" w:rsidP="009811C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Алексахин, Н. Матрешка. – М.: Просвещение, 1988.</w:t>
      </w:r>
    </w:p>
    <w:p w:rsidR="009811C7" w:rsidRDefault="009811C7" w:rsidP="009811C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Кузин, В.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преподавания в школе.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1988.</w:t>
      </w:r>
    </w:p>
    <w:p w:rsidR="009811C7" w:rsidRDefault="009811C7" w:rsidP="009811C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С. Кисточкой и музыкой в ладошки.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, 1997.</w:t>
      </w:r>
    </w:p>
    <w:p w:rsidR="00526083" w:rsidRDefault="009811C7" w:rsidP="00981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Ильченко, М. Методическое пособие по Городецкой росписи. – М.: ИД «Грааль», 2002.</w:t>
      </w:r>
    </w:p>
    <w:p w:rsidR="00233D65" w:rsidRDefault="00233D65" w:rsidP="009811C7">
      <w:pPr>
        <w:rPr>
          <w:rFonts w:ascii="Times New Roman" w:hAnsi="Times New Roman" w:cs="Times New Roman"/>
          <w:sz w:val="28"/>
          <w:szCs w:val="28"/>
        </w:rPr>
      </w:pPr>
    </w:p>
    <w:p w:rsidR="00233D65" w:rsidRDefault="00233D65" w:rsidP="009811C7">
      <w:pPr>
        <w:rPr>
          <w:rFonts w:ascii="Times New Roman" w:hAnsi="Times New Roman" w:cs="Times New Roman"/>
          <w:sz w:val="28"/>
          <w:szCs w:val="28"/>
        </w:rPr>
      </w:pPr>
    </w:p>
    <w:p w:rsidR="00233D65" w:rsidRDefault="00233D65" w:rsidP="009811C7">
      <w:pPr>
        <w:rPr>
          <w:rFonts w:ascii="Times New Roman" w:hAnsi="Times New Roman" w:cs="Times New Roman"/>
          <w:sz w:val="28"/>
          <w:szCs w:val="28"/>
        </w:rPr>
      </w:pPr>
    </w:p>
    <w:p w:rsidR="00233D65" w:rsidRDefault="00233D65" w:rsidP="009811C7">
      <w:pPr>
        <w:rPr>
          <w:rFonts w:ascii="Times New Roman" w:hAnsi="Times New Roman" w:cs="Times New Roman"/>
          <w:sz w:val="28"/>
          <w:szCs w:val="28"/>
        </w:rPr>
      </w:pPr>
    </w:p>
    <w:p w:rsidR="00233D65" w:rsidRDefault="00233D65" w:rsidP="009811C7">
      <w:pPr>
        <w:rPr>
          <w:rFonts w:ascii="Times New Roman" w:hAnsi="Times New Roman" w:cs="Times New Roman"/>
          <w:sz w:val="28"/>
          <w:szCs w:val="28"/>
        </w:rPr>
      </w:pPr>
    </w:p>
    <w:p w:rsidR="00233D65" w:rsidRPr="00845049" w:rsidRDefault="00233D65" w:rsidP="00233D65">
      <w:pPr>
        <w:autoSpaceDE w:val="0"/>
        <w:autoSpaceDN w:val="0"/>
        <w:adjustRightInd w:val="0"/>
        <w:spacing w:after="4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45049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Изобразительное искусство</w:t>
      </w:r>
    </w:p>
    <w:p w:rsidR="00233D65" w:rsidRPr="00845049" w:rsidRDefault="00233D65" w:rsidP="00233D6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845049">
        <w:rPr>
          <w:rFonts w:ascii="Times New Roman" w:hAnsi="Times New Roman" w:cs="Times New Roman"/>
          <w:b/>
          <w:bCs/>
          <w:sz w:val="24"/>
          <w:szCs w:val="24"/>
        </w:rPr>
        <w:t xml:space="preserve">3 класс. </w:t>
      </w:r>
      <w:r w:rsidRPr="00845049">
        <w:rPr>
          <w:rFonts w:ascii="Times New Roman" w:hAnsi="Times New Roman" w:cs="Times New Roman"/>
          <w:b/>
          <w:bCs/>
          <w:caps/>
          <w:sz w:val="20"/>
          <w:szCs w:val="20"/>
        </w:rPr>
        <w:t>Тематическое планирование</w:t>
      </w:r>
    </w:p>
    <w:p w:rsidR="00233D65" w:rsidRPr="00845049" w:rsidRDefault="00233D65" w:rsidP="00233D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049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233D65" w:rsidRPr="00845049" w:rsidRDefault="00233D65" w:rsidP="00233D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049">
        <w:rPr>
          <w:rFonts w:ascii="Times New Roman" w:hAnsi="Times New Roman" w:cs="Times New Roman"/>
          <w:sz w:val="24"/>
          <w:szCs w:val="24"/>
        </w:rPr>
        <w:t xml:space="preserve">– </w:t>
      </w:r>
      <w:r w:rsidRPr="00845049">
        <w:rPr>
          <w:rFonts w:ascii="Times New Roman" w:hAnsi="Times New Roman" w:cs="Times New Roman"/>
          <w:i/>
          <w:iCs/>
          <w:sz w:val="24"/>
          <w:szCs w:val="24"/>
        </w:rPr>
        <w:t>развитие личности школьника, его творческих способностей, интереса к учению;</w:t>
      </w:r>
    </w:p>
    <w:p w:rsidR="00233D65" w:rsidRPr="00845049" w:rsidRDefault="00233D65" w:rsidP="00233D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049">
        <w:rPr>
          <w:rFonts w:ascii="Times New Roman" w:hAnsi="Times New Roman" w:cs="Times New Roman"/>
          <w:i/>
          <w:iCs/>
          <w:sz w:val="24"/>
          <w:szCs w:val="24"/>
        </w:rPr>
        <w:t>– формирование желания и умения учиться;</w:t>
      </w:r>
    </w:p>
    <w:p w:rsidR="00233D65" w:rsidRPr="00845049" w:rsidRDefault="00233D65" w:rsidP="00233D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049">
        <w:rPr>
          <w:rFonts w:ascii="Times New Roman" w:hAnsi="Times New Roman" w:cs="Times New Roman"/>
          <w:i/>
          <w:iCs/>
          <w:sz w:val="24"/>
          <w:szCs w:val="24"/>
        </w:rPr>
        <w:t>– воспитание нравственных и эстетических чувств, эмоционально-ценностного позитивного отношения к себе и окружающему миру;</w:t>
      </w:r>
    </w:p>
    <w:p w:rsidR="00233D65" w:rsidRPr="00845049" w:rsidRDefault="00233D65" w:rsidP="00233D65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049">
        <w:rPr>
          <w:rFonts w:ascii="Times New Roman" w:hAnsi="Times New Roman" w:cs="Times New Roman"/>
          <w:i/>
          <w:iCs/>
          <w:sz w:val="24"/>
          <w:szCs w:val="24"/>
        </w:rPr>
        <w:t>– формирование коммуникативной, рефлексивной, ценностно-ориентационной компетенций.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0"/>
        <w:gridCol w:w="1787"/>
        <w:gridCol w:w="1596"/>
        <w:gridCol w:w="1556"/>
        <w:gridCol w:w="1702"/>
        <w:gridCol w:w="1984"/>
        <w:gridCol w:w="1851"/>
        <w:gridCol w:w="1712"/>
        <w:gridCol w:w="1642"/>
      </w:tblGrid>
      <w:tr w:rsidR="00233D65" w:rsidRPr="00845049" w:rsidTr="00C0340D">
        <w:trPr>
          <w:trHeight w:val="255"/>
          <w:tblCellSpacing w:w="0" w:type="dxa"/>
          <w:jc w:val="center"/>
        </w:trPr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Система уроков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Дидактическая модель</w:t>
            </w:r>
          </w:p>
        </w:tc>
        <w:tc>
          <w:tcPr>
            <w:tcW w:w="1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Педагогические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Вид деятельности учащихся</w:t>
            </w:r>
          </w:p>
        </w:tc>
        <w:tc>
          <w:tcPr>
            <w:tcW w:w="6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Задачи. Планируемый результат и уровень освоения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Информационно-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методическое обеспечение</w:t>
            </w:r>
          </w:p>
        </w:tc>
      </w:tr>
      <w:tr w:rsidR="00233D65" w:rsidRPr="00845049" w:rsidTr="00C0340D">
        <w:tblPrEx>
          <w:tblCellSpacing w:w="-8" w:type="dxa"/>
        </w:tblPrEx>
        <w:trPr>
          <w:tblCellSpacing w:w="-8" w:type="dxa"/>
          <w:jc w:val="center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33D65" w:rsidRPr="00845049" w:rsidTr="00C0340D">
        <w:tblPrEx>
          <w:tblCellSpacing w:w="-8" w:type="dxa"/>
        </w:tblPrEx>
        <w:trPr>
          <w:tblCellSpacing w:w="-8" w:type="dxa"/>
          <w:jc w:val="center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Учебно-познавательная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33D65" w:rsidRPr="00845049" w:rsidTr="00C0340D">
        <w:tblPrEx>
          <w:tblCellSpacing w:w="-8" w:type="dxa"/>
        </w:tblPrEx>
        <w:trPr>
          <w:tblCellSpacing w:w="-8" w:type="dxa"/>
          <w:jc w:val="center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Повышенный уровень</w:t>
            </w:r>
          </w:p>
        </w:tc>
        <w:tc>
          <w:tcPr>
            <w:tcW w:w="1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33D65" w:rsidRPr="00845049" w:rsidTr="00C0340D">
        <w:tblPrEx>
          <w:tblCellSpacing w:w="-8" w:type="dxa"/>
        </w:tblPrEx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33D65" w:rsidRPr="00845049" w:rsidTr="00C0340D">
        <w:tblPrEx>
          <w:tblCellSpacing w:w="-8" w:type="dxa"/>
        </w:tblPrEx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1–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Темы: Искусство в твоем доме. Твоя игрушка (создание формы, роспись).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развивать умение наблюдать окружающую действительность и </w:t>
            </w:r>
            <w:proofErr w:type="spell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исполь</w:t>
            </w:r>
            <w:proofErr w:type="spell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зовать</w:t>
            </w:r>
            <w:proofErr w:type="spell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наблюдения для создания тематического рисунка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Продуктивная, объяснительно-иллюстративная, личностно ориентированная педагогическая ситуация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Лекция, вхождение в конте</w:t>
            </w:r>
            <w:proofErr w:type="gram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кст пр</w:t>
            </w:r>
            <w:proofErr w:type="gram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облем ученика, диалог, поступок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Индивидуальная,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Продуктивный (базовый).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образцы игрушек (Дымково, Филимоново, Хохлома, Гжель).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преобразиться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в мастера Постройки, создавая форму игрушки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Продвинутый.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Знать,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чем отличается Гжель от Хохломы (цвета).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выполнять роль</w:t>
            </w:r>
            <w:proofErr w:type="gram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мастера Украшения, расписывая игрушки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 пользоваться ею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Игрушки, посуда, гжельские и хохломские изделия; кн. 1, 9, 11, 12, 13, 21</w:t>
            </w:r>
          </w:p>
        </w:tc>
      </w:tr>
      <w:tr w:rsidR="00233D65" w:rsidRPr="00845049" w:rsidTr="00C0340D">
        <w:tblPrEx>
          <w:tblCellSpacing w:w="-8" w:type="dxa"/>
        </w:tblPrEx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3–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Тема: Твоя посуда.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Цель: совершенствовать приемы рисования с натуры, правильной передачи формы и пропорции; </w:t>
            </w: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Лекция, вхождение в конте</w:t>
            </w:r>
            <w:proofErr w:type="gram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кст пр</w:t>
            </w:r>
            <w:proofErr w:type="gram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облем ученика, диалог, поступок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Индивидуальная,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Продуктивный (базовый).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работу мастеров Постройки, Украшения, Изображения.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изобразить посуду по своему образцу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Продвинутый.</w:t>
            </w: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работу мастера по изготовлению посуды: конструкция – форма – украшение, роспись.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233D65" w:rsidRPr="00845049" w:rsidRDefault="00233D65" w:rsidP="00233D65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45049">
        <w:rPr>
          <w:rFonts w:ascii="Times New Roman" w:hAnsi="Times New Roman" w:cs="Times New Roman"/>
          <w:i/>
          <w:iCs/>
          <w:sz w:val="24"/>
          <w:szCs w:val="24"/>
        </w:rPr>
        <w:br w:type="page"/>
      </w:r>
      <w:r w:rsidRPr="0084504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5"/>
        <w:gridCol w:w="1802"/>
        <w:gridCol w:w="1596"/>
        <w:gridCol w:w="1493"/>
        <w:gridCol w:w="1730"/>
        <w:gridCol w:w="2145"/>
        <w:gridCol w:w="2019"/>
        <w:gridCol w:w="1676"/>
        <w:gridCol w:w="1404"/>
      </w:tblGrid>
      <w:tr w:rsidR="00233D65" w:rsidRPr="00845049" w:rsidTr="00C0340D">
        <w:trPr>
          <w:tblCellSpacing w:w="0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52" w:lineRule="auto"/>
              <w:ind w:left="-30" w:right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33D65" w:rsidRPr="00845049" w:rsidTr="00C0340D">
        <w:tblPrEx>
          <w:tblCellSpacing w:w="-8" w:type="dxa"/>
        </w:tblPrEx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0000FF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развивать умение самостоятельно решать декоративное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оформление предметов; познакомить с элементами хохломской росписи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расписать посуду, используя  элементы хохломской росписи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65" w:rsidRPr="00845049" w:rsidTr="00C0340D">
        <w:tblPrEx>
          <w:tblCellSpacing w:w="-8" w:type="dxa"/>
        </w:tblPrEx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Тема: Мамин платок.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Цель: показать приемы составления декоративных композиций (расти-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тельный узор – хохлома, гжель)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Продуктивная</w:t>
            </w:r>
            <w:proofErr w:type="gram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, объяснительно-иллюстративная, личностно ориентированная педагоги-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ситуация</w:t>
            </w:r>
          </w:p>
        </w:tc>
        <w:tc>
          <w:tcPr>
            <w:tcW w:w="1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Лекция, вхождение в конте</w:t>
            </w:r>
            <w:proofErr w:type="gram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кст пр</w:t>
            </w:r>
            <w:proofErr w:type="gram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облем ученика, диалог, поступок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Индивидуальная,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Продуктивный (базовый).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proofErr w:type="gram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в общем искусство росписи тканей.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составить простейших орнамент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Продвинутый.</w:t>
            </w: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разнообразие художественных росписей платков, назначение платков.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отличать платок от ткани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 пользоваться ею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Русские платки, ткань с растительным орнаментом, кн. 1, 2, 3, 4, 8, 12, 13, 20, ЭЭ, ПК</w:t>
            </w:r>
          </w:p>
        </w:tc>
      </w:tr>
      <w:tr w:rsidR="00233D65" w:rsidRPr="00845049" w:rsidTr="00C0340D">
        <w:tblPrEx>
          <w:tblCellSpacing w:w="-8" w:type="dxa"/>
        </w:tblPrEx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Тема: Обои, шторы в твоем доме.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Цель: учить состав-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лять</w:t>
            </w:r>
            <w:proofErr w:type="spell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непрерывные полосные орнаменты, развивать навыки использования растительных форм для орнаментальных композиций, развивать художественный вкус</w:t>
            </w: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Индивидуальная,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Продуктивный (базовый).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о роли художников в создании обоев, штор.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разработать эскиз для создания образа будущей комнаты и ее назначение (детская, спальня и т. п.)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Продвинутый.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о роли каждого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br/>
              <w:t>из братьев-мастеров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в создании обоев и штор: построение ритма, изобразительные мотивы.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– превращать их в орнамент для украшения комнаты;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– создать эскиз обоев или штор для спальни или детской (использовать технику трафарета или штампа)</w:t>
            </w:r>
          </w:p>
        </w:tc>
        <w:tc>
          <w:tcPr>
            <w:tcW w:w="1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энциклопедия, образцы обоев разного назначения кн. 1, 2, 3, 8, 9, 16, 18, 19, 20</w:t>
            </w:r>
          </w:p>
        </w:tc>
      </w:tr>
    </w:tbl>
    <w:p w:rsidR="00233D65" w:rsidRPr="00845049" w:rsidRDefault="00233D65" w:rsidP="00233D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4504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4504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4"/>
        <w:gridCol w:w="1829"/>
        <w:gridCol w:w="1596"/>
        <w:gridCol w:w="1492"/>
        <w:gridCol w:w="1730"/>
        <w:gridCol w:w="2142"/>
        <w:gridCol w:w="1999"/>
        <w:gridCol w:w="1674"/>
        <w:gridCol w:w="1404"/>
      </w:tblGrid>
      <w:tr w:rsidR="00233D65" w:rsidRPr="00845049" w:rsidTr="00C0340D">
        <w:trPr>
          <w:tblCellSpacing w:w="0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33D65" w:rsidRPr="00845049" w:rsidTr="00C0340D">
        <w:tblPrEx>
          <w:tblCellSpacing w:w="-8" w:type="dxa"/>
        </w:tblPrEx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52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Тема: Твоя книжка.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Цель: развивать творческие способности учащихся, умения раскрывать в иллюстрациях содержание литера-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турного</w:t>
            </w:r>
            <w:proofErr w:type="spell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Индивидуальная,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Продуктивный (базовый).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роль художника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в создании книги, многообразие видов книг.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отличать назначение книг, оформлять обложку иллюстрации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Продвинутый.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роль обложки, шрифта, буквицы.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оформить обложку, используя придуманный шрифт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Выставка книг, кн. 2, 3, 4, 6, 8, 20</w:t>
            </w:r>
          </w:p>
        </w:tc>
      </w:tr>
      <w:tr w:rsidR="00233D65" w:rsidRPr="00845049" w:rsidTr="00C0340D">
        <w:tblPrEx>
          <w:tblCellSpacing w:w="-8" w:type="dxa"/>
        </w:tblPrEx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Тема: Поздравительная открытка (декоративная закладка). Обобщение темы четверти.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Цель: познакомить с графически работами (гравюра, офорт, литография, линогравюра). </w:t>
            </w:r>
            <w:proofErr w:type="spellStart"/>
            <w:proofErr w:type="gram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Фор-мировать</w:t>
            </w:r>
            <w:proofErr w:type="spellEnd"/>
            <w:proofErr w:type="gram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любознательность, вкус к произведениям графики, понимание к условности ее языка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Продуктивная</w:t>
            </w:r>
            <w:proofErr w:type="gram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, объяснительно-иллюстративная, личностно ориентированная педагоги-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ситуация</w:t>
            </w:r>
          </w:p>
        </w:tc>
        <w:tc>
          <w:tcPr>
            <w:tcW w:w="1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Лекция, вхождение в конте</w:t>
            </w:r>
            <w:proofErr w:type="gram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кст пр</w:t>
            </w:r>
            <w:proofErr w:type="gram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облем ученика, диалог, поступок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Индивидуальная,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Продуктивный (базовый).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виды графических работ.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простую графическую работу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Продвинутый.</w:t>
            </w: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отличие литографии от линогравюры.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эскиз открытки или декоративной закладки (по растительным мотивам) самостоятельно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 пользоваться ею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Образцы гравюр, кн. 1, 2, 3, 4, 9, 16, 18, 20</w:t>
            </w:r>
          </w:p>
        </w:tc>
      </w:tr>
      <w:tr w:rsidR="00233D65" w:rsidRPr="00845049" w:rsidTr="00C0340D">
        <w:tblPrEx>
          <w:tblCellSpacing w:w="-8" w:type="dxa"/>
        </w:tblPrEx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Темы: Искусство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на улицах </w:t>
            </w:r>
            <w:proofErr w:type="gram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твоего</w:t>
            </w:r>
            <w:proofErr w:type="gram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го-рода</w:t>
            </w:r>
            <w:proofErr w:type="spell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. В мире народного зодчества. Наследие предков: памятники архитектуры.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Цель: познакомить с архитектурой родного города, с трудом художников, архитекторов 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строителей; начать работу над панно «Мой любимый город»</w:t>
            </w: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Индивидуальная,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Продуктивный (базовый).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памятники города, где они находятся.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узнавать памятники Великой Отечественной войны, гражданской войны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Продвинутый.</w:t>
            </w: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скульптора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Е. Вучетича, его работы.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изобразить один из памятников</w:t>
            </w:r>
          </w:p>
        </w:tc>
        <w:tc>
          <w:tcPr>
            <w:tcW w:w="1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Видеофильм: «Музей Панорама»; электронная энциклопедия, слайды, ПК</w:t>
            </w:r>
          </w:p>
        </w:tc>
      </w:tr>
    </w:tbl>
    <w:p w:rsidR="00233D65" w:rsidRPr="00845049" w:rsidRDefault="00233D65" w:rsidP="00233D65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45049">
        <w:rPr>
          <w:rFonts w:ascii="Times New Roman" w:hAnsi="Times New Roman" w:cs="Times New Roman"/>
          <w:i/>
          <w:iCs/>
          <w:sz w:val="20"/>
          <w:szCs w:val="20"/>
        </w:rPr>
        <w:lastRenderedPageBreak/>
        <w:br w:type="page"/>
      </w:r>
      <w:r w:rsidRPr="0084504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4"/>
        <w:gridCol w:w="1830"/>
        <w:gridCol w:w="1596"/>
        <w:gridCol w:w="1490"/>
        <w:gridCol w:w="1729"/>
        <w:gridCol w:w="2148"/>
        <w:gridCol w:w="1997"/>
        <w:gridCol w:w="1672"/>
        <w:gridCol w:w="1404"/>
      </w:tblGrid>
      <w:tr w:rsidR="00233D65" w:rsidRPr="00845049" w:rsidTr="00C0340D">
        <w:trPr>
          <w:tblCellSpacing w:w="0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33D65" w:rsidRPr="00845049" w:rsidTr="00C0340D">
        <w:tblPrEx>
          <w:tblCellSpacing w:w="-8" w:type="dxa"/>
        </w:tblPrEx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Тема: Витрины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на улицах.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развивать наблюдательность, 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познавательные способности учащихся, научить отличать характер витрин, их оформление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Индивидуальная,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Продуктивный (базовый).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о требованиях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к оформлению витрин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по назначению и уровню культуры города.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отличать разные витрины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Продвинутый.</w:t>
            </w: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витрины как украшение улицы.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составить проект оформления витрины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энциклопедия, ПК, слайды</w:t>
            </w:r>
          </w:p>
        </w:tc>
      </w:tr>
      <w:tr w:rsidR="00233D65" w:rsidRPr="00845049" w:rsidTr="00C0340D">
        <w:tblPrEx>
          <w:tblCellSpacing w:w="-8" w:type="dxa"/>
        </w:tblPrEx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Тема: Парки, скверы, бульвары.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Цель: обратить </w:t>
            </w:r>
            <w:proofErr w:type="spell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вни</w:t>
            </w:r>
            <w:proofErr w:type="spell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мание детей на то, что парки скверы проектируются </w:t>
            </w:r>
            <w:proofErr w:type="spell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художниками-архитек</w:t>
            </w:r>
            <w:proofErr w:type="spell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торами; дать понятие, в чем заключается их работа; продолжить освоение способов передачи пространства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Продуктивная</w:t>
            </w:r>
            <w:proofErr w:type="gram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, объяснительно-иллюстративная, личностно ориентированная педагоги-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ситуация</w:t>
            </w:r>
          </w:p>
        </w:tc>
        <w:tc>
          <w:tcPr>
            <w:tcW w:w="1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Лекция, вхождение в конте</w:t>
            </w:r>
            <w:proofErr w:type="gram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кст пр</w:t>
            </w:r>
            <w:proofErr w:type="gram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облем ученика, диалог, поступок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Индивидуальная,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Продуктивный (базовый).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, в чем заключается работа художника-архитектора.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изобразить парк или сквер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Продвинутый.</w:t>
            </w: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, что работа художника-архитектора – это работа целого коллектива, что такое ландшафтная архитектура.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изобразить детскую площадку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или бульвар для раздумий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 пользоваться ею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Дворцовые парки Петродворца, Версаля, </w:t>
            </w:r>
            <w:proofErr w:type="spell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Сан-Суси</w:t>
            </w:r>
            <w:proofErr w:type="spell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, современные мемориалы</w:t>
            </w:r>
          </w:p>
        </w:tc>
      </w:tr>
      <w:tr w:rsidR="00233D65" w:rsidRPr="00845049" w:rsidTr="00C0340D">
        <w:tblPrEx>
          <w:tblCellSpacing w:w="-8" w:type="dxa"/>
        </w:tblPrEx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Тема: Ажурные ограды.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Цель: развивать творческое воображение художников-конструкторов</w:t>
            </w: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Индивидуальная,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Продуктивный (базовый).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разные инженерные формы ажурных сцеплений металла.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конструировать из проволоки ажурные решетки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Слайды, электронная энциклопедия, ПК</w:t>
            </w:r>
          </w:p>
        </w:tc>
      </w:tr>
      <w:tr w:rsidR="00233D65" w:rsidRPr="00845049" w:rsidTr="00C0340D">
        <w:tblPrEx>
          <w:tblCellSpacing w:w="-8" w:type="dxa"/>
        </w:tblPrEx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Тема: Фонари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на улицах и парках.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Цель: расширять представление </w:t>
            </w: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Индивидуальная,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Продуктивный (базовый).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виды и назначение фонарей.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Продвинутый.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, как конструировать фонарь из бумаги.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Отрывок сказки Г. Х. Андерсена «Старый фонарь». </w:t>
            </w:r>
          </w:p>
        </w:tc>
      </w:tr>
    </w:tbl>
    <w:p w:rsidR="00233D65" w:rsidRPr="00845049" w:rsidRDefault="00233D65" w:rsidP="00233D65">
      <w:pPr>
        <w:autoSpaceDE w:val="0"/>
        <w:autoSpaceDN w:val="0"/>
        <w:adjustRightInd w:val="0"/>
        <w:spacing w:before="120" w:after="120" w:line="28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4504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4504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79"/>
        <w:gridCol w:w="1743"/>
        <w:gridCol w:w="1596"/>
        <w:gridCol w:w="1485"/>
        <w:gridCol w:w="1737"/>
        <w:gridCol w:w="2123"/>
        <w:gridCol w:w="2018"/>
        <w:gridCol w:w="1668"/>
        <w:gridCol w:w="1501"/>
      </w:tblGrid>
      <w:tr w:rsidR="00233D65" w:rsidRPr="00845049" w:rsidTr="00C0340D">
        <w:trPr>
          <w:tblCellSpacing w:w="0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80" w:lineRule="auto"/>
              <w:ind w:left="-30" w:right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33D65" w:rsidRPr="00845049" w:rsidTr="00C0340D">
        <w:tblPrEx>
          <w:tblCellSpacing w:w="-8" w:type="dxa"/>
        </w:tblPrEx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учащихся о работе художников по созданию общего облика города, продолжать работу над панно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придумать свои варианты фонарей для детского праздника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конструировать фонарь из цветной бумаги к празднику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энциклопедия,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ПК, кн. 1, 2, 3</w:t>
            </w:r>
          </w:p>
        </w:tc>
      </w:tr>
      <w:tr w:rsidR="00233D65" w:rsidRPr="00845049" w:rsidTr="00C0340D">
        <w:tblPrEx>
          <w:tblCellSpacing w:w="-8" w:type="dxa"/>
        </w:tblPrEx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Тема: Транспорт.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Цель: обратить внимание детей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на выразительность форм транспорта: воздушного, наземного, на его историю эволюции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Индивидуальная,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Продуктивный (базовый).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разные виды транспорта.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изобразить разные виды транспорта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Продвинутый.</w:t>
            </w: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многообразие форм, связь формы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со временем создания, скоростью.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создать панно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br/>
              <w:t>с аппликацией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Слайды, картины, кн. 1, 2, 3, 20.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энциклопедия, ПК</w:t>
            </w:r>
          </w:p>
        </w:tc>
      </w:tr>
      <w:tr w:rsidR="00233D65" w:rsidRPr="00845049" w:rsidTr="00C0340D">
        <w:tblPrEx>
          <w:tblCellSpacing w:w="-8" w:type="dxa"/>
        </w:tblPrEx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Темы: Художник 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br/>
              <w:t>и зрелище. Художник и театр (образ театрального героя).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Цели: развивать представление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о деятельности художника, раскрыть сущность театрального слова, фантазия художника и зрителя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Продуктивная</w:t>
            </w:r>
            <w:proofErr w:type="gram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, объяснительно-иллюстративная, личностно ориентированная педагоги-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ситуация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Лекция, вхождение в конте</w:t>
            </w:r>
            <w:proofErr w:type="gram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кст пр</w:t>
            </w:r>
            <w:proofErr w:type="gram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облем ученика, диалог, поступок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Индивидуальная,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Продуктивный (базовый).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истоки театрального искусства.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создать эпизод театральной сказки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Продвинутый.</w:t>
            </w: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, каким был древний античный театр.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нарисовать арену древнего театра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 пользоваться ею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Прослушивание музыкального фрагмента (ария Леля, ария </w:t>
            </w:r>
            <w:proofErr w:type="spell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Шемаханской</w:t>
            </w:r>
            <w:proofErr w:type="spell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царицы из оперы Н. А. Римского-Корсакова «Снегурочка»),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энциклопедия, ПК</w:t>
            </w:r>
          </w:p>
        </w:tc>
      </w:tr>
      <w:tr w:rsidR="00233D65" w:rsidRPr="00845049" w:rsidTr="00C0340D">
        <w:tblPrEx>
          <w:tblCellSpacing w:w="-8" w:type="dxa"/>
        </w:tblPrEx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Тема: Образ театрального героя.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Цель: введение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в мир театра, в мир условностей, в мир игры</w:t>
            </w: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Индивидуальная,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Продуктивный (базовый).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театр кукол – </w:t>
            </w:r>
            <w:proofErr w:type="gram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мер видового разнообразия театра.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создать эскиз </w:t>
            </w:r>
            <w:proofErr w:type="gram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театральных</w:t>
            </w:r>
            <w:proofErr w:type="gram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кукол-персо</w:t>
            </w:r>
            <w:proofErr w:type="spell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нажей</w:t>
            </w:r>
            <w:proofErr w:type="spellEnd"/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Продвинутый.</w:t>
            </w: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термин «спектакль» как цепь взаимосвязанных действий.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создать кукольного героя с выразительным характером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Слайды с изображением </w:t>
            </w:r>
            <w:proofErr w:type="spellStart"/>
            <w:proofErr w:type="gram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вы-разительных</w:t>
            </w:r>
            <w:proofErr w:type="spellEnd"/>
            <w:proofErr w:type="gram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характеров, сказка по выбору</w:t>
            </w:r>
          </w:p>
        </w:tc>
      </w:tr>
    </w:tbl>
    <w:p w:rsidR="00233D65" w:rsidRPr="00845049" w:rsidRDefault="00233D65" w:rsidP="00233D65">
      <w:pPr>
        <w:autoSpaceDE w:val="0"/>
        <w:autoSpaceDN w:val="0"/>
        <w:adjustRightInd w:val="0"/>
        <w:spacing w:before="195" w:after="6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4504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4504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01"/>
        <w:gridCol w:w="1827"/>
        <w:gridCol w:w="1596"/>
        <w:gridCol w:w="1482"/>
        <w:gridCol w:w="1727"/>
        <w:gridCol w:w="2136"/>
        <w:gridCol w:w="2015"/>
        <w:gridCol w:w="1665"/>
        <w:gridCol w:w="1401"/>
      </w:tblGrid>
      <w:tr w:rsidR="00233D65" w:rsidRPr="00845049" w:rsidTr="00C0340D">
        <w:trPr>
          <w:tblCellSpacing w:w="0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52" w:lineRule="auto"/>
              <w:ind w:left="-30" w:right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33D65" w:rsidRPr="00845049" w:rsidTr="00C0340D">
        <w:tblPrEx>
          <w:tblCellSpacing w:w="-8" w:type="dxa"/>
        </w:tblPrEx>
        <w:trPr>
          <w:trHeight w:val="2250"/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80" w:lineRule="auto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3–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80" w:lineRule="auto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Тема: Театральные маски.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Цель: познакомить с масками как </w:t>
            </w:r>
            <w:proofErr w:type="spellStart"/>
            <w:proofErr w:type="gram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спо-собом</w:t>
            </w:r>
            <w:proofErr w:type="spellEnd"/>
            <w:proofErr w:type="gram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перевоплощения; развивать эмоционально-целостное отношение к искусству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Индивидуальная,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Продуктивный (базовый).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историю происхождения театральных масок.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конструировать маску из бумаги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Продвинутый.</w:t>
            </w: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о роли художника в создании маски,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об условности языка масок.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конструировать выразительные маски из бумаги (</w:t>
            </w:r>
            <w:proofErr w:type="spell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бумагопластика</w:t>
            </w:r>
            <w:proofErr w:type="spell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) и расписать, подчеркивая ее характер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Слайды о карнавале, рисунке, отрывке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о литературном произведении. М. В. Гоголь «Мертвые души»</w:t>
            </w:r>
          </w:p>
        </w:tc>
      </w:tr>
      <w:tr w:rsidR="00233D65" w:rsidRPr="00845049" w:rsidTr="00C0340D">
        <w:tblPrEx>
          <w:tblCellSpacing w:w="-8" w:type="dxa"/>
        </w:tblPrEx>
        <w:trPr>
          <w:trHeight w:val="2910"/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5–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Тема: Театр кукол. Голова куклы, театральный костюм.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Цель: создать куклу к кукольному спектаклю; расширить представление детей о кукольном театре и его истоках; развивать устойчивый интерес к искусству, художественным традициям своего народа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Продуктивная</w:t>
            </w:r>
            <w:proofErr w:type="gram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, объяснительно-иллюстративная, личностно ориентированная педагоги-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ситуация</w:t>
            </w:r>
          </w:p>
        </w:tc>
        <w:tc>
          <w:tcPr>
            <w:tcW w:w="1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Лекция, вхождение в конте</w:t>
            </w:r>
            <w:proofErr w:type="gram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кст пр</w:t>
            </w:r>
            <w:proofErr w:type="gram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облем ученика, диалог, поступок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Индивидуальная,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Продуктивный (базовый).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отличие кукольного театра от других видов театра.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создать в паре голову кукольного персонажа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Продвинутый.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, что такое </w:t>
            </w:r>
            <w:proofErr w:type="gram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перчаточная</w:t>
            </w:r>
            <w:proofErr w:type="gram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куклы.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изготовить голову перчаточной куклы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 пользоваться ею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Слайды с изображением театральных масок, репродукции из книг о кукольном театре</w:t>
            </w:r>
          </w:p>
        </w:tc>
      </w:tr>
      <w:tr w:rsidR="00233D65" w:rsidRPr="00845049" w:rsidTr="00C0340D">
        <w:tblPrEx>
          <w:tblCellSpacing w:w="-8" w:type="dxa"/>
        </w:tblPrEx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Тема: Театральный занавес.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Цели: обобщить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 систематизировать знания детей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о театре, познакомить с </w:t>
            </w:r>
            <w:proofErr w:type="spell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театраль</w:t>
            </w:r>
            <w:proofErr w:type="spell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proofErr w:type="spell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зданием</w:t>
            </w: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Индивидуальная,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Продуктивный (базовый).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 театра.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отличие театра от кинотеатра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Продвинутый.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эволюцию театрального помещения от древнего амфитеатра </w:t>
            </w:r>
            <w:proofErr w:type="gram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современного.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изобразить эскиз театрального занавеса</w:t>
            </w:r>
          </w:p>
        </w:tc>
        <w:tc>
          <w:tcPr>
            <w:tcW w:w="1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Слайды с </w:t>
            </w:r>
            <w:proofErr w:type="spellStart"/>
            <w:proofErr w:type="gram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при-мерами</w:t>
            </w:r>
            <w:proofErr w:type="spellEnd"/>
            <w:proofErr w:type="gram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театральных занавесов, фрагменты из опер балетов (грустные, веселые)</w:t>
            </w:r>
          </w:p>
        </w:tc>
      </w:tr>
    </w:tbl>
    <w:p w:rsidR="00233D65" w:rsidRPr="00845049" w:rsidRDefault="00233D65" w:rsidP="00233D65">
      <w:pPr>
        <w:autoSpaceDE w:val="0"/>
        <w:autoSpaceDN w:val="0"/>
        <w:adjustRightInd w:val="0"/>
        <w:spacing w:before="60"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4504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4504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0"/>
        <w:gridCol w:w="1807"/>
        <w:gridCol w:w="1596"/>
        <w:gridCol w:w="1441"/>
        <w:gridCol w:w="1715"/>
        <w:gridCol w:w="2063"/>
        <w:gridCol w:w="1914"/>
        <w:gridCol w:w="1625"/>
        <w:gridCol w:w="1639"/>
      </w:tblGrid>
      <w:tr w:rsidR="00233D65" w:rsidRPr="00845049" w:rsidTr="00C0340D">
        <w:trPr>
          <w:tblCellSpacing w:w="0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64" w:lineRule="auto"/>
              <w:ind w:left="-30" w:right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33D65" w:rsidRPr="00845049" w:rsidTr="00C0340D">
        <w:tblPrEx>
          <w:tblCellSpacing w:w="-8" w:type="dxa"/>
        </w:tblPrEx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52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8–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52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Тема: Афиша.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Цель: познакомить с работой художников-графиков, с театральным плакатом, назначением афиш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Индивидуальная,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Продуктивный (базовый).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назначение афиши.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создать эскиз афиши к спектаклю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Продвинутый.</w:t>
            </w: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различие между плакатом и афишей.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создать эскиз афиши группой без </w:t>
            </w:r>
            <w:proofErr w:type="spellStart"/>
            <w:proofErr w:type="gram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по-мощи</w:t>
            </w:r>
            <w:proofErr w:type="spellEnd"/>
            <w:proofErr w:type="gram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учителя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Плакаты, афиши,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энциклопедия, ПК</w:t>
            </w:r>
          </w:p>
        </w:tc>
      </w:tr>
      <w:tr w:rsidR="00233D65" w:rsidRPr="00845049" w:rsidTr="00C0340D">
        <w:tblPrEx>
          <w:tblCellSpacing w:w="-8" w:type="dxa"/>
        </w:tblPrEx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10–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Темы: Художник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br/>
              <w:t>и цирк. Праздник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br/>
              <w:t>в городе.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Цель: закрепить </w:t>
            </w:r>
            <w:proofErr w:type="spell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proofErr w:type="spell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о театре и цирке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Индивидуальная,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Продуктивный (базовый).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отличие и сходство театра и цирка.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создать эскиз циркового представления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Продвинутый.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элементы оформления, созданные художником в цирке: костюм, реквизит.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изобразить цирковой персонаж в движении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С. Маршак «Цирк», слайды с клоунами, циркачами</w:t>
            </w:r>
          </w:p>
        </w:tc>
      </w:tr>
      <w:tr w:rsidR="00233D65" w:rsidRPr="00845049" w:rsidTr="00C0340D">
        <w:tblPrEx>
          <w:tblCellSpacing w:w="-8" w:type="dxa"/>
        </w:tblPrEx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Темы: Художник и музей. Музеи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в жизни города.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Цели: познакомить с историей культуры и искусства, сделать первый шаг к самостоятельному их изучению и посещению музея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Продуктивная</w:t>
            </w:r>
            <w:proofErr w:type="gram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, объяснительно-иллюстративная, личностно ориентированная педагоги-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ситуация</w:t>
            </w:r>
          </w:p>
        </w:tc>
        <w:tc>
          <w:tcPr>
            <w:tcW w:w="1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Лекция, вхождение в конте</w:t>
            </w:r>
            <w:proofErr w:type="gram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кст пр</w:t>
            </w:r>
            <w:proofErr w:type="gram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облем ученика, диалог, поступок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Индивидуальная,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Продуктивный (базовый).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, что в музеях хранятся лучные произведения искусства.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изобразить интерьер музея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Продвинутый.</w:t>
            </w: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, из чего состоит интерьер музея, крупнейшие музеи страны.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создать образ музея (работа в паре)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 пользоваться ею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энциклопевдия</w:t>
            </w:r>
            <w:proofErr w:type="spellEnd"/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(ЭЭ), ПК, </w:t>
            </w:r>
            <w:proofErr w:type="spellStart"/>
            <w:proofErr w:type="gram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Треть-яковская</w:t>
            </w:r>
            <w:proofErr w:type="spellEnd"/>
            <w:proofErr w:type="gram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галерея, Эрмитаж, музей изобразительного искусства родного города</w:t>
            </w:r>
          </w:p>
        </w:tc>
      </w:tr>
      <w:tr w:rsidR="00233D65" w:rsidRPr="00845049" w:rsidTr="00C0340D">
        <w:tblPrEx>
          <w:tblCellSpacing w:w="-8" w:type="dxa"/>
        </w:tblPrEx>
        <w:trPr>
          <w:trHeight w:val="1695"/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proofErr w:type="gram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, картина пейзаж.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Цели: познакомить учащихся с </w:t>
            </w:r>
            <w:proofErr w:type="spellStart"/>
            <w:proofErr w:type="gram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жан-ром</w:t>
            </w:r>
            <w:proofErr w:type="spellEnd"/>
            <w:proofErr w:type="gram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пейзажа, научить видеть и передавать в рисунке красоту природы</w:t>
            </w: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Индивидуальная,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Продуктивный (базовый).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, что такое картина-пейзаж; роль цвета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в пейзаже.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изобразить пейзаж по представлению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Продвинутый.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знаменитые картины-пейзажи Айва-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зовского</w:t>
            </w:r>
            <w:proofErr w:type="spell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, Шишкина.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передать </w:t>
            </w:r>
            <w:proofErr w:type="gram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настрое</w:t>
            </w:r>
            <w:proofErr w:type="gram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пейзажа</w:t>
            </w:r>
          </w:p>
        </w:tc>
        <w:tc>
          <w:tcPr>
            <w:tcW w:w="1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Репродукции картин Шишкина, Куинджи, Айвазовского </w:t>
            </w:r>
          </w:p>
        </w:tc>
      </w:tr>
      <w:tr w:rsidR="00233D65" w:rsidRPr="00845049" w:rsidTr="00C0340D">
        <w:tblPrEx>
          <w:tblCellSpacing w:w="-8" w:type="dxa"/>
        </w:tblPrEx>
        <w:trPr>
          <w:trHeight w:val="390"/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Тема: Картина натюрморт.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Индивидуальная,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Продуктивный (базовый).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Продвинутый.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3D65" w:rsidRPr="00845049" w:rsidRDefault="00233D65" w:rsidP="00233D65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4504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45049">
        <w:rPr>
          <w:rFonts w:ascii="Times New Roman" w:hAnsi="Times New Roman" w:cs="Times New Roman"/>
          <w:i/>
          <w:iCs/>
          <w:sz w:val="20"/>
          <w:szCs w:val="20"/>
        </w:rPr>
        <w:lastRenderedPageBreak/>
        <w:t>Окончание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03"/>
        <w:gridCol w:w="1800"/>
        <w:gridCol w:w="1596"/>
        <w:gridCol w:w="1493"/>
        <w:gridCol w:w="1730"/>
        <w:gridCol w:w="2147"/>
        <w:gridCol w:w="2001"/>
        <w:gridCol w:w="1676"/>
        <w:gridCol w:w="1404"/>
      </w:tblGrid>
      <w:tr w:rsidR="00233D65" w:rsidRPr="00845049" w:rsidTr="00C0340D">
        <w:trPr>
          <w:tblCellSpacing w:w="0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04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33D65" w:rsidRPr="00845049" w:rsidTr="00C0340D">
        <w:tblPrEx>
          <w:tblCellSpacing w:w="-8" w:type="dxa"/>
        </w:tblPrEx>
        <w:trPr>
          <w:trHeight w:val="1410"/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Цель: показать отношение художника к тому, что он изображает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, что такое натюрморт, где можно увидеть натюрморт.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изобразить натюрморт по представлению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Знать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выражение настроения в натюрморте, роль цвета.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создать натюрморты с разным настроением (веселый, грустный)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Репродукции натюрмортов Петрова-Водкина, В. </w:t>
            </w:r>
            <w:proofErr w:type="spell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Стожарова</w:t>
            </w:r>
            <w:proofErr w:type="spell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, В. </w:t>
            </w:r>
            <w:proofErr w:type="spell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Ван-Гога</w:t>
            </w:r>
            <w:proofErr w:type="spellEnd"/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 др.</w:t>
            </w:r>
          </w:p>
        </w:tc>
      </w:tr>
      <w:tr w:rsidR="00233D65" w:rsidRPr="00845049" w:rsidTr="00C0340D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Тема: Картина портрет.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Цель: познакомить учащихся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с изображением человека на портрете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Индивидуальная,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Продуктивный (базовый).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жанр портрета.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нарисовать портрет близкого человека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Продвинутый.</w:t>
            </w: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знаменитые картины, портреты.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создать самостоятельно живописный портрет близкого человека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Портреты: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Ф. </w:t>
            </w:r>
            <w:proofErr w:type="spell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Рокотова</w:t>
            </w:r>
            <w:proofErr w:type="spell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, В. Серова,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И. Репина, художников эпохи Возрождения</w:t>
            </w:r>
          </w:p>
        </w:tc>
      </w:tr>
      <w:tr w:rsidR="00233D65" w:rsidRPr="00845049" w:rsidTr="00C0340D">
        <w:tblPrEx>
          <w:tblCellSpacing w:w="-8" w:type="dxa"/>
        </w:tblPrEx>
        <w:trPr>
          <w:trHeight w:val="1710"/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Тема: Картины исторические и бытовые.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Цель: научить </w:t>
            </w:r>
            <w:proofErr w:type="spell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отли-чать</w:t>
            </w:r>
            <w:proofErr w:type="spell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исторические</w:t>
            </w:r>
            <w:proofErr w:type="gramEnd"/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картины от </w:t>
            </w:r>
            <w:proofErr w:type="gram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бытовых</w:t>
            </w:r>
            <w:proofErr w:type="gram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, воспитывать любовь к Родине, патриотизм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Продуктивная</w:t>
            </w:r>
            <w:proofErr w:type="gram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, объяснительно-иллюстративная, личностно ориентированная педагоги-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ситуация</w:t>
            </w:r>
          </w:p>
        </w:tc>
        <w:tc>
          <w:tcPr>
            <w:tcW w:w="1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Лекция, вхождение в конте</w:t>
            </w:r>
            <w:proofErr w:type="gram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кст пр</w:t>
            </w:r>
            <w:proofErr w:type="gram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облем ученика, диалог, поступок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Индивидуальная,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Продуктивный (базовый).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отличие исторических и бытовых картин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от картин других жанров.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изобразить сцену из повседневной жизни людей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Продвинутый.</w:t>
            </w: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мемориал Воинской славы в Волгограде.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изобразить мемориал Воинской славы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 пользоваться ею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Слайды «Мамаев курган», «Колокола Хатыни» и т. п.</w:t>
            </w:r>
          </w:p>
        </w:tc>
      </w:tr>
      <w:tr w:rsidR="00233D65" w:rsidRPr="00845049" w:rsidTr="00C0340D">
        <w:tblPrEx>
          <w:tblCellSpacing w:w="-8" w:type="dxa"/>
        </w:tblPrEx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Тема: Скульптура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br/>
              <w:t>в музеи и на улице.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Цель: познакомить с жанром скульптуры, разнообразием скульптурных материалов</w:t>
            </w: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Индивидуальная,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Продуктивный (базовый).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, что такое скульптура.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смотреть на скульптуру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Продвинутый.</w:t>
            </w: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разнообразие </w:t>
            </w:r>
            <w:proofErr w:type="gram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скульптурных</w:t>
            </w:r>
            <w:proofErr w:type="gram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мате-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риалов, парковую скульптуру.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лепить фигуру человека и животного в движении</w:t>
            </w:r>
          </w:p>
        </w:tc>
        <w:tc>
          <w:tcPr>
            <w:tcW w:w="1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энциклопедия, ПК, известные скульптурные памятники, парковая скульптура разных эпох</w:t>
            </w:r>
          </w:p>
        </w:tc>
      </w:tr>
      <w:tr w:rsidR="00233D65" w:rsidRPr="00845049" w:rsidTr="00C0340D">
        <w:tblPrEx>
          <w:tblCellSpacing w:w="-8" w:type="dxa"/>
        </w:tblPrEx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7–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Тема: Художественная выставка, обобщение темы четверти.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Цель: организация лучших работ за год</w:t>
            </w: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Индивидуальная,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Продуктивный (базовый).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, что такое выставка.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подготовить </w:t>
            </w:r>
            <w:proofErr w:type="gramStart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845049">
              <w:rPr>
                <w:rFonts w:ascii="Times New Roman" w:hAnsi="Times New Roman" w:cs="Times New Roman"/>
                <w:sz w:val="20"/>
                <w:szCs w:val="20"/>
              </w:rPr>
              <w:t xml:space="preserve"> вы-</w:t>
            </w:r>
          </w:p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ставке лучшие работы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D65" w:rsidRPr="00845049" w:rsidRDefault="00233D65" w:rsidP="00C0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49">
              <w:rPr>
                <w:rFonts w:ascii="Times New Roman" w:hAnsi="Times New Roman" w:cs="Times New Roman"/>
                <w:sz w:val="20"/>
                <w:szCs w:val="20"/>
              </w:rPr>
              <w:t>Лучшие работы учащихся, оформление панно</w:t>
            </w:r>
          </w:p>
        </w:tc>
      </w:tr>
    </w:tbl>
    <w:p w:rsidR="00233D65" w:rsidRDefault="00233D65" w:rsidP="00233D65"/>
    <w:p w:rsidR="00233D65" w:rsidRDefault="00233D65" w:rsidP="009811C7"/>
    <w:sectPr w:rsidR="00233D65" w:rsidSect="00E105D9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1C7"/>
    <w:rsid w:val="00233D65"/>
    <w:rsid w:val="002413D4"/>
    <w:rsid w:val="00526083"/>
    <w:rsid w:val="00651D3B"/>
    <w:rsid w:val="008C048A"/>
    <w:rsid w:val="008E1B32"/>
    <w:rsid w:val="009811C7"/>
    <w:rsid w:val="00E10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3247</Words>
  <Characters>18510</Characters>
  <Application>Microsoft Office Word</Application>
  <DocSecurity>0</DocSecurity>
  <Lines>154</Lines>
  <Paragraphs>43</Paragraphs>
  <ScaleCrop>false</ScaleCrop>
  <Company/>
  <LinksUpToDate>false</LinksUpToDate>
  <CharactersWithSpaces>21714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Сивенький</dc:creator>
  <cp:lastModifiedBy>Сивенький</cp:lastModifiedBy>
  <cp:revision>5</cp:revision>
  <dcterms:created xsi:type="dcterms:W3CDTF">2011-10-08T14:39:00Z</dcterms:created>
  <dcterms:modified xsi:type="dcterms:W3CDTF">2011-10-08T14:54:00Z</dcterms:modified>
</cp:coreProperties>
</file>